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90" w:lineRule="auto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rtl w:val="0"/>
        </w:rPr>
        <w:t xml:space="preserve">CỘNG HÒA XÃ HỘI CHỦ NGHĨA VIỆT NAM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90" w:before="280" w:lineRule="auto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rtl w:val="0"/>
        </w:rPr>
        <w:t xml:space="preserve">Độc lập – Tự do – Hạnh phúc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90" w:before="280" w:lineRule="auto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90" w:before="280" w:lineRule="auto"/>
        <w:jc w:val="center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HỢP ĐỒNG SỐNG CHUNG, SỐNG THỬ KHÔNG RÀNG BUỘC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90" w:before="280" w:lineRule="auto"/>
        <w:jc w:val="center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Số: … / ..... /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HĐSCSTKRB</w:t>
      </w:r>
    </w:p>
    <w:p w:rsidR="00000000" w:rsidDel="00000000" w:rsidP="00000000" w:rsidRDefault="00000000" w:rsidRPr="00000000" w14:paraId="00000006">
      <w:pPr>
        <w:spacing w:after="90" w:before="280" w:lineRule="auto"/>
        <w:jc w:val="center"/>
        <w:rPr>
          <w:rFonts w:ascii="Arial" w:cs="Arial" w:eastAsia="Arial" w:hAnsi="Arial"/>
          <w:color w:val="000000"/>
          <w:sz w:val="17"/>
          <w:szCs w:val="17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Căn cứ Bộ Luật dân sự số </w:t>
      </w:r>
      <w:r w:rsidDel="00000000" w:rsidR="00000000" w:rsidRPr="00000000">
        <w:rPr>
          <w:rFonts w:ascii="Verdana" w:cs="Verdana" w:eastAsia="Verdana" w:hAnsi="Verdana"/>
          <w:color w:val="212529"/>
          <w:sz w:val="20"/>
          <w:szCs w:val="20"/>
          <w:highlight w:val="white"/>
          <w:rtl w:val="0"/>
        </w:rPr>
        <w:t xml:space="preserve">14 </w:t>
      </w:r>
      <w:hyperlink r:id="rId7">
        <w:r w:rsidDel="00000000" w:rsidR="00000000" w:rsidRPr="00000000">
          <w:rPr>
            <w:rFonts w:ascii="Verdana" w:cs="Verdana" w:eastAsia="Verdana" w:hAnsi="Verdana"/>
            <w:color w:val="0e70a4"/>
            <w:sz w:val="20"/>
            <w:szCs w:val="20"/>
            <w:highlight w:val="white"/>
            <w:rtl w:val="0"/>
          </w:rPr>
          <w:t xml:space="preserve">Luật Hôn nhân và Gia đình 2014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90" w:before="280" w:lineRule="auto"/>
        <w:jc w:val="both"/>
        <w:rPr>
          <w:rFonts w:ascii="Arial" w:cs="Arial" w:eastAsia="Arial" w:hAnsi="Arial"/>
          <w:color w:val="000000"/>
          <w:sz w:val="19"/>
          <w:szCs w:val="19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Căn cứ Luật </w:t>
      </w:r>
      <w:r w:rsidDel="00000000" w:rsidR="00000000" w:rsidRPr="00000000">
        <w:rPr>
          <w:rFonts w:ascii="Verdana" w:cs="Verdana" w:eastAsia="Verdana" w:hAnsi="Verdana"/>
          <w:color w:val="212529"/>
          <w:highlight w:val="white"/>
          <w:rtl w:val="0"/>
        </w:rPr>
        <w:t xml:space="preserve">khoản </w:t>
      </w:r>
      <w:r w:rsidDel="00000000" w:rsidR="00000000" w:rsidRPr="00000000">
        <w:rPr>
          <w:rFonts w:ascii="Verdana" w:cs="Verdana" w:eastAsia="Verdana" w:hAnsi="Verdana"/>
          <w:color w:val="212529"/>
          <w:sz w:val="20"/>
          <w:szCs w:val="20"/>
          <w:highlight w:val="white"/>
          <w:rtl w:val="0"/>
        </w:rPr>
        <w:t xml:space="preserve">2 Điều 15 </w:t>
      </w:r>
      <w:hyperlink r:id="rId8">
        <w:r w:rsidDel="00000000" w:rsidR="00000000" w:rsidRPr="00000000">
          <w:rPr>
            <w:rFonts w:ascii="Verdana" w:cs="Verdana" w:eastAsia="Verdana" w:hAnsi="Verdana"/>
            <w:color w:val="0e70a4"/>
            <w:sz w:val="20"/>
            <w:szCs w:val="20"/>
            <w:highlight w:val="white"/>
            <w:rtl w:val="0"/>
          </w:rPr>
          <w:t xml:space="preserve">Nghị định 123/2015/NĐ-CP</w:t>
        </w:r>
      </w:hyperlink>
      <w:r w:rsidDel="00000000" w:rsidR="00000000" w:rsidRPr="00000000">
        <w:rPr>
          <w:rFonts w:ascii="Verdana" w:cs="Verdana" w:eastAsia="Verdana" w:hAnsi="Verdana"/>
          <w:color w:val="212529"/>
          <w:sz w:val="22"/>
          <w:szCs w:val="22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90" w:before="280" w:lineRule="auto"/>
        <w:jc w:val="both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Căn cứ nhu cầu và khả năng thực tế của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bên trong hợp đồng;</w:t>
      </w:r>
    </w:p>
    <w:p w:rsidR="00000000" w:rsidDel="00000000" w:rsidP="00000000" w:rsidRDefault="00000000" w:rsidRPr="00000000" w14:paraId="00000009">
      <w:pPr>
        <w:spacing w:after="90" w:before="280" w:lineRule="auto"/>
        <w:jc w:val="both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Hôm nay, ngày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03 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tháng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06 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năm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2025 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tại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Kinh môn, Hải Dương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, chúng tôi gồm có:</w:t>
      </w:r>
    </w:p>
    <w:p w:rsidR="00000000" w:rsidDel="00000000" w:rsidP="00000000" w:rsidRDefault="00000000" w:rsidRPr="00000000" w14:paraId="0000000A">
      <w:pPr>
        <w:spacing w:after="90" w:before="280" w:lineRule="auto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rtl w:val="0"/>
        </w:rPr>
        <w:t xml:space="preserve">Bên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yêu cầu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rtl w:val="0"/>
        </w:rPr>
        <w:t xml:space="preserve"> (Sau đây gọi tắt là bên 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90" w:before="280" w:lineRule="auto"/>
        <w:jc w:val="both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Họ và tên: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NGUYỄN THỊ HUYỀN TRANG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90" w:before="28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Năm sinh: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1998       Giới: Nữ </w:t>
      </w:r>
    </w:p>
    <w:p w:rsidR="00000000" w:rsidDel="00000000" w:rsidP="00000000" w:rsidRDefault="00000000" w:rsidRPr="00000000" w14:paraId="0000000D">
      <w:pPr>
        <w:spacing w:after="90" w:before="280" w:lineRule="auto"/>
        <w:jc w:val="both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ăn cước công dân 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số, ngày cấp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10 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05 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/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2021 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nơi cấp: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CTCCS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90" w:before="280" w:lineRule="auto"/>
        <w:jc w:val="both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Nơi đăng ký hộ khẩu thường trú: Bản Lâm Hội, Châu Hộ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i, Quỳ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Châu, Nghệ An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90" w:before="28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Link Facebook: </w:t>
      </w:r>
      <w:hyperlink r:id="rId9">
        <w:r w:rsidDel="00000000" w:rsidR="00000000" w:rsidRPr="00000000">
          <w:rPr>
            <w:rFonts w:ascii="Arial" w:cs="Arial" w:eastAsia="Arial" w:hAnsi="Arial"/>
            <w:color w:val="1155cc"/>
            <w:sz w:val="21"/>
            <w:szCs w:val="21"/>
            <w:u w:val="single"/>
            <w:rtl w:val="0"/>
          </w:rPr>
          <w:t xml:space="preserve">https://www.facebook.com/tramy1998x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90" w:before="28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Link Telegram: https://t.me/trangjulie1</w:t>
      </w:r>
    </w:p>
    <w:p w:rsidR="00000000" w:rsidDel="00000000" w:rsidP="00000000" w:rsidRDefault="00000000" w:rsidRPr="00000000" w14:paraId="00000011">
      <w:pPr>
        <w:spacing w:after="90" w:before="280" w:lineRule="auto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rtl w:val="0"/>
        </w:rPr>
        <w:t xml:space="preserve">Bên 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chấp thuận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rtl w:val="0"/>
        </w:rPr>
        <w:t xml:space="preserve"> (Sau đây gọi tắt là bên B):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90" w:before="28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Họ và tên: NGUYỄN VĂN XUYÊN  </w:t>
      </w:r>
    </w:p>
    <w:p w:rsidR="00000000" w:rsidDel="00000000" w:rsidP="00000000" w:rsidRDefault="00000000" w:rsidRPr="00000000" w14:paraId="00000013">
      <w:pPr>
        <w:spacing w:after="90" w:before="28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Năm sinh: 1998         Giới: Nam </w:t>
      </w:r>
    </w:p>
    <w:p w:rsidR="00000000" w:rsidDel="00000000" w:rsidP="00000000" w:rsidRDefault="00000000" w:rsidRPr="00000000" w14:paraId="00000014">
      <w:pPr>
        <w:spacing w:after="90" w:before="28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Căn cước công dân số, ngày cấp    /     /     nơi cấp:</w:t>
      </w:r>
    </w:p>
    <w:p w:rsidR="00000000" w:rsidDel="00000000" w:rsidP="00000000" w:rsidRDefault="00000000" w:rsidRPr="00000000" w14:paraId="00000015">
      <w:pPr>
        <w:spacing w:after="90" w:before="28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Nơi đăng ký hộ khẩu thường trú: Thôn Vĩnh Ninh, Thanh Cường, Thanh Hà, Hải Dương </w:t>
      </w:r>
    </w:p>
    <w:p w:rsidR="00000000" w:rsidDel="00000000" w:rsidP="00000000" w:rsidRDefault="00000000" w:rsidRPr="00000000" w14:paraId="00000016">
      <w:pPr>
        <w:spacing w:after="90" w:before="28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Link Facebook: https://www.facebook.com/van.xuyen.879002</w:t>
      </w:r>
    </w:p>
    <w:p w:rsidR="00000000" w:rsidDel="00000000" w:rsidP="00000000" w:rsidRDefault="00000000" w:rsidRPr="00000000" w14:paraId="00000017">
      <w:pPr>
        <w:spacing w:after="90" w:before="280" w:lineRule="auto"/>
        <w:jc w:val="both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rtl w:val="0"/>
        </w:rPr>
        <w:t xml:space="preserve">Hai bên thỏa thuận và đồng ý ký kết </w:t>
      </w:r>
      <w:r w:rsidDel="00000000" w:rsidR="00000000" w:rsidRPr="00000000">
        <w:rPr>
          <w:rFonts w:ascii="Arial" w:cs="Arial" w:eastAsia="Arial" w:hAnsi="Arial"/>
          <w:b w:val="1"/>
          <w:sz w:val="19"/>
          <w:szCs w:val="19"/>
          <w:rtl w:val="0"/>
        </w:rPr>
        <w:t xml:space="preserve">HỢP ĐỒNG SỐNG CHUNG, SỐNG THỬ KHÔNG RÀNG BUỘC</w:t>
      </w:r>
      <w:r w:rsidDel="00000000" w:rsidR="00000000" w:rsidRPr="00000000">
        <w:rPr>
          <w:rFonts w:ascii="Arial" w:cs="Arial" w:eastAsia="Arial" w:hAnsi="Arial"/>
          <w:b w:val="1"/>
          <w:sz w:val="21"/>
          <w:szCs w:val="2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1"/>
          <w:szCs w:val="21"/>
          <w:rtl w:val="0"/>
        </w:rPr>
        <w:t xml:space="preserve"> như sau: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90" w:before="280" w:lineRule="auto"/>
        <w:jc w:val="both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1"/>
          <w:szCs w:val="21"/>
          <w:rtl w:val="0"/>
        </w:rPr>
        <w:t xml:space="preserve">Điều 1. hợp đồng </w:t>
      </w:r>
      <w:r w:rsidDel="00000000" w:rsidR="00000000" w:rsidRPr="00000000">
        <w:rPr>
          <w:rFonts w:ascii="Arial" w:cs="Arial" w:eastAsia="Arial" w:hAnsi="Arial"/>
          <w:b w:val="1"/>
          <w:i w:val="1"/>
          <w:sz w:val="21"/>
          <w:szCs w:val="21"/>
          <w:rtl w:val="0"/>
        </w:rPr>
        <w:t xml:space="preserve">có hiệu lực 6 tháng kể từ ngày ký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90" w:before="280" w:lineRule="auto"/>
        <w:jc w:val="both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1. tháng bên A đi đến chỗ bên B 4 lần/1 tháng/ 1 lần 2 lần quan hệ lên lịch hẹn trước rõ ràng báo cho bên 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90" w:before="280" w:lineRule="auto"/>
        <w:jc w:val="both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2.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Sống chung 1 mái nhà việc ai người ấy làm , không được can thiệp vào chuyện của nhau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90" w:before="280" w:lineRule="auto"/>
        <w:jc w:val="both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Không được bạo lực đánh chửi bới bên còn lại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90" w:before="280" w:lineRule="auto"/>
        <w:jc w:val="both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1"/>
          <w:szCs w:val="21"/>
          <w:rtl w:val="0"/>
        </w:rPr>
        <w:t xml:space="preserve">Điều 2. Giá và phương thức thanh toán 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90" w:before="280" w:lineRule="auto"/>
        <w:jc w:val="both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1. Giá của hợp đồng này là: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5.000.000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đồng </w:t>
      </w:r>
    </w:p>
    <w:p w:rsidR="00000000" w:rsidDel="00000000" w:rsidP="00000000" w:rsidRDefault="00000000" w:rsidRPr="00000000" w14:paraId="0000001E">
      <w:pPr>
        <w:spacing w:after="90" w:before="280" w:lineRule="auto"/>
        <w:jc w:val="both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  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1"/>
          <w:szCs w:val="21"/>
          <w:rtl w:val="0"/>
        </w:rPr>
        <w:t xml:space="preserve"> (Bằng chữ:</w:t>
      </w:r>
      <w:r w:rsidDel="00000000" w:rsidR="00000000" w:rsidRPr="00000000">
        <w:rPr>
          <w:rFonts w:ascii="Arial" w:cs="Arial" w:eastAsia="Arial" w:hAnsi="Arial"/>
          <w:i w:val="1"/>
          <w:sz w:val="21"/>
          <w:szCs w:val="21"/>
          <w:rtl w:val="0"/>
        </w:rPr>
        <w:t xml:space="preserve"> năm  triệu </w:t>
      </w:r>
      <w:r w:rsidDel="00000000" w:rsidR="00000000" w:rsidRPr="00000000">
        <w:rPr>
          <w:rFonts w:ascii="Arial" w:cs="Arial" w:eastAsia="Arial" w:hAnsi="Arial"/>
          <w:i w:val="1"/>
          <w:color w:val="000000"/>
          <w:sz w:val="21"/>
          <w:szCs w:val="21"/>
          <w:rtl w:val="0"/>
        </w:rPr>
        <w:t xml:space="preserve"> đồng).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90" w:before="280" w:lineRule="auto"/>
        <w:jc w:val="both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2. Phương thức thanh toán: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Banking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90" w:before="28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1"/>
          <w:szCs w:val="21"/>
          <w:rtl w:val="0"/>
        </w:rPr>
        <w:t xml:space="preserve">Điều </w:t>
      </w:r>
      <w:r w:rsidDel="00000000" w:rsidR="00000000" w:rsidRPr="00000000">
        <w:rPr>
          <w:rFonts w:ascii="Arial" w:cs="Arial" w:eastAsia="Arial" w:hAnsi="Arial"/>
          <w:b w:val="1"/>
          <w:i w:val="1"/>
          <w:sz w:val="21"/>
          <w:szCs w:val="2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1"/>
          <w:color w:val="000000"/>
          <w:sz w:val="21"/>
          <w:szCs w:val="21"/>
          <w:rtl w:val="0"/>
        </w:rPr>
        <w:t xml:space="preserve">. Trách nhiệm do vi phạm hợp đồng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90" w:before="280" w:lineRule="auto"/>
        <w:jc w:val="both"/>
        <w:rPr>
          <w:rFonts w:ascii="Arial" w:cs="Arial" w:eastAsia="Arial" w:hAnsi="Arial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ai vi phạm hợp đồng có đầy đủ bằng chứng buộc bên còn lại bồi thường hợp đồng x 10 </w:t>
      </w:r>
    </w:p>
    <w:p w:rsidR="00000000" w:rsidDel="00000000" w:rsidP="00000000" w:rsidRDefault="00000000" w:rsidRPr="00000000" w14:paraId="00000022">
      <w:pPr>
        <w:spacing w:after="90" w:before="280" w:lineRule="auto"/>
        <w:jc w:val="both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Hợp đồng này được mặc nhiên chấm dứt khi bên A hoàn thành các nghĩa vụ bên B, đồng thời bên B hoàn thành các nghĩa vụ về thanh toán cho bên A theo quy định tại hợp đồng này.</w:t>
      </w:r>
    </w:p>
    <w:p w:rsidR="00000000" w:rsidDel="00000000" w:rsidP="00000000" w:rsidRDefault="00000000" w:rsidRPr="00000000" w14:paraId="00000023">
      <w:pPr>
        <w:spacing w:after="90" w:before="280" w:lineRule="auto"/>
        <w:jc w:val="both"/>
        <w:rPr>
          <w:rFonts w:ascii="Arial" w:cs="Arial" w:eastAsia="Arial" w:hAnsi="Arial"/>
          <w:color w:val="000000"/>
          <w:sz w:val="21"/>
          <w:szCs w:val="21"/>
        </w:rPr>
      </w:pP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Hợp đồng này được lập thành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bản, mỗi bản gồm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trang, có giá trị pháp lý như nhau và được giao cho bên A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 1 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bản, bên B </w:t>
      </w:r>
      <w:r w:rsidDel="00000000" w:rsidR="00000000" w:rsidRPr="00000000">
        <w:rPr>
          <w:rFonts w:ascii="Arial" w:cs="Arial" w:eastAsia="Arial" w:hAnsi="Arial"/>
          <w:sz w:val="21"/>
          <w:szCs w:val="21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color w:val="000000"/>
          <w:sz w:val="21"/>
          <w:szCs w:val="21"/>
          <w:rtl w:val="0"/>
        </w:rPr>
        <w:t xml:space="preserve"> bản.</w:t>
      </w:r>
    </w:p>
    <w:tbl>
      <w:tblPr>
        <w:tblStyle w:val="Table1"/>
        <w:tblW w:w="8533.0" w:type="dxa"/>
        <w:jc w:val="left"/>
        <w:tblBorders>
          <w:top w:color="d3d3d3" w:space="0" w:sz="6" w:val="dotted"/>
          <w:left w:color="d3d3d3" w:space="0" w:sz="6" w:val="dotted"/>
          <w:bottom w:color="d3d3d3" w:space="0" w:sz="6" w:val="dotted"/>
          <w:right w:color="d3d3d3" w:space="0" w:sz="6" w:val="dotted"/>
        </w:tblBorders>
        <w:tblLayout w:type="fixed"/>
        <w:tblLook w:val="0400"/>
      </w:tblPr>
      <w:tblGrid>
        <w:gridCol w:w="4266"/>
        <w:gridCol w:w="4267"/>
        <w:tblGridChange w:id="0">
          <w:tblGrid>
            <w:gridCol w:w="4266"/>
            <w:gridCol w:w="42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d3d3d3" w:space="0" w:sz="6" w:val="dotted"/>
              <w:left w:color="d3d3d3" w:space="0" w:sz="6" w:val="dotted"/>
              <w:bottom w:color="d3d3d3" w:space="0" w:sz="6" w:val="dotted"/>
              <w:right w:color="d3d3d3" w:space="0" w:sz="6" w:val="dotted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90" w:lineRule="auto"/>
              <w:jc w:val="center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1"/>
                <w:szCs w:val="21"/>
                <w:rtl w:val="0"/>
              </w:rPr>
              <w:t xml:space="preserve">ĐẠI DIỆN BÊN 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pacing w:after="90" w:before="280" w:lineRule="auto"/>
              <w:jc w:val="center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rtl w:val="0"/>
              </w:rPr>
              <w:t xml:space="preserve">(ký và ghi rõ họ tên)</w:t>
            </w:r>
          </w:p>
          <w:p w:rsidR="00000000" w:rsidDel="00000000" w:rsidP="00000000" w:rsidRDefault="00000000" w:rsidRPr="00000000" w14:paraId="00000026">
            <w:pPr>
              <w:spacing w:after="90" w:before="280" w:lineRule="auto"/>
              <w:jc w:val="center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d3d3d3" w:space="0" w:sz="6" w:val="dotted"/>
              <w:left w:color="d3d3d3" w:space="0" w:sz="6" w:val="dotted"/>
              <w:bottom w:color="d3d3d3" w:space="0" w:sz="6" w:val="dotted"/>
              <w:right w:color="d3d3d3" w:space="0" w:sz="6" w:val="dotted"/>
            </w:tcBorders>
            <w:tcMar>
              <w:top w:w="30.0" w:type="dxa"/>
              <w:left w:w="30.0" w:type="dxa"/>
              <w:bottom w:w="30.0" w:type="dxa"/>
              <w:right w:w="3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90" w:lineRule="auto"/>
              <w:jc w:val="center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1"/>
                <w:szCs w:val="21"/>
                <w:rtl w:val="0"/>
              </w:rPr>
              <w:t xml:space="preserve">ĐẠI DIỆN BÊN 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90" w:before="280" w:lineRule="auto"/>
              <w:jc w:val="center"/>
              <w:rPr>
                <w:rFonts w:ascii="Arial" w:cs="Arial" w:eastAsia="Arial" w:hAnsi="Arial"/>
                <w:color w:val="000000"/>
                <w:sz w:val="21"/>
                <w:szCs w:val="21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1"/>
                <w:szCs w:val="21"/>
                <w:rtl w:val="0"/>
              </w:rPr>
              <w:t xml:space="preserve">(ký và ghi rõ họ tên)</w:t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6840" w:w="11900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vi-V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3A6F5E"/>
    <w:pPr>
      <w:spacing w:after="100" w:afterAutospacing="1" w:before="100" w:beforeAutospacing="1"/>
    </w:pPr>
    <w:rPr>
      <w:rFonts w:ascii="Times New Roman" w:cs="Times New Roman" w:eastAsia="Times New Roman" w:hAnsi="Times New Roman"/>
      <w:lang w:val="vi-VN"/>
    </w:rPr>
  </w:style>
  <w:style w:type="character" w:styleId="Strong">
    <w:name w:val="Strong"/>
    <w:basedOn w:val="DefaultParagraphFont"/>
    <w:uiPriority w:val="22"/>
    <w:qFormat w:val="1"/>
    <w:rsid w:val="003A6F5E"/>
    <w:rPr>
      <w:b w:val="1"/>
      <w:bCs w:val="1"/>
    </w:rPr>
  </w:style>
  <w:style w:type="character" w:styleId="Emphasis">
    <w:name w:val="Emphasis"/>
    <w:basedOn w:val="DefaultParagraphFont"/>
    <w:uiPriority w:val="20"/>
    <w:qFormat w:val="1"/>
    <w:rsid w:val="003A6F5E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0.0" w:type="dxa"/>
        <w:left w:w="20.0" w:type="dxa"/>
        <w:bottom w:w="20.0" w:type="dxa"/>
        <w:right w:w="2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facebook.com/tramy1998x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huvienphapluat.vn/van-ban/Quyen-dan-su/Luat-Hon-nhan-va-gia-dinh-2014-238640.aspx?anchor=dieu_14" TargetMode="External"/><Relationship Id="rId8" Type="http://schemas.openxmlformats.org/officeDocument/2006/relationships/hyperlink" Target="https://thuvienphapluat.vn/van-ban/Quyen-dan-su/Nghi-dinh-123-2015-ND-CP-huong-dan-Luat-ho-tich-282304.aspx?anchor=dieu_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kM047JkZqi+bw05G9wQrul7EEA==">CgMxLjAyCGguZ2pkZ3hzOAByITE1S1k0MEI4c1dNYVlmdDNBUFBZMWhMc2FDakJGOXVaSA==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2022-11-14T13:13:00Z</dcterms:created>
  <dc:creator>Microsoft Office User</dc:creator>
</cp:coreProperties>
</file>